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                                                                             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 I(Odd)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 for Arts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Political Science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5080" l="0" r="0" t="4445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95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Major Course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0"/>
                <wp:effectExtent b="5080" l="0" r="0" t="4445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952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 Indian Constitution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0"/>
                <wp:effectExtent b="5080" l="0" r="0" t="4445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9525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24POLM401DS01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5080" l="0" r="0" t="4445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952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04                                                  Marks: 100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0"/>
                <wp:effectExtent b="5080" l="0" r="0" t="4445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952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5080" l="0" r="0" t="4445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95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page" w:horzAnchor="margin" w:tblpX="0" w:tblpY="4786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Indian Constitution – Sources and Features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Preamble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Fundamental Rights and Duties  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Directive Principles of State Policy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Union  Executive – President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Prime Minister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Council of Ministers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Executive – Governor, Chief Minister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Council of Ministers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Union and State Legislature – Parliament-Composition and Functions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 of Lok Speaker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Amendment Process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Legislature-Vidhan Sabha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Panchayati Raj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Judiciary – Supreme Court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 Courts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Judicial Review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Assignment, Presentations and discussions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tests</w:t>
            </w:r>
          </w:p>
        </w:tc>
      </w:tr>
    </w:tbl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Sign of Principal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Kavita                                                            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                                                                              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 I(Odd)   </w:t>
      </w:r>
    </w:p>
    <w:p w:rsidR="00000000" w:rsidDel="00000000" w:rsidP="00000000" w:rsidRDefault="00000000" w:rsidRPr="00000000" w14:paraId="0000004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 for Arts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Political Science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5080" l="0" r="0" t="4445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952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Course:Major Course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0"/>
                <wp:effectExtent b="5080" l="0" r="0" t="4445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95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 Indian Constitution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0"/>
                <wp:effectExtent b="5080" l="0" r="0" t="4445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952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24POLM401DS01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5080" l="0" r="0" t="4445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9525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04                                                  Marks: 100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0"/>
                <wp:effectExtent b="5080" l="0" r="0" t="4445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952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5080" l="0" r="0" t="4445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95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pPr w:leftFromText="180" w:rightFromText="180" w:topFromText="0" w:bottomFromText="0" w:vertAnchor="page" w:horzAnchor="page" w:tblpX="1871" w:tblpY="5125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Indian Constitution – Sources and Features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Preamble, Fundamental Right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Fundamental Duties 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Directive Principles of State Policy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Union  Executive – President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Prime Minister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Council of Ministers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Executive – Governor, Chief Minister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Council of Ministers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Union and State Legislature – Parliament-Composition and Functions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Speaker of Lok Speaker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Amendment Process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Legislature-Vidhan Sabha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Panchayati Raj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Judiciary – Supreme Court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High Courts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Judicial Review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Assignment, Presentations and discussions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tests</w:t>
            </w:r>
          </w:p>
        </w:tc>
      </w:tr>
    </w:tbl>
    <w:p w:rsidR="00000000" w:rsidDel="00000000" w:rsidP="00000000" w:rsidRDefault="00000000" w:rsidRPr="00000000" w14:paraId="0000008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8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Sign of Principal</w:t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Mehar Singh </w:t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Session 2024-25                                                                          B.A.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 I(Odd) </w:t>
      </w:r>
    </w:p>
    <w:p w:rsidR="00000000" w:rsidDel="00000000" w:rsidP="00000000" w:rsidRDefault="00000000" w:rsidRPr="00000000" w14:paraId="0000009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for Arts </w:t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Political Science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3959859</wp:posOffset>
                </wp:positionH>
                <wp:positionV relativeFrom="paragraph">
                  <wp:posOffset>167640</wp:posOffset>
                </wp:positionV>
                <wp:extent cx="1757363" cy="0"/>
                <wp:effectExtent b="5080" l="0" r="0" t="4445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3959859</wp:posOffset>
                </wp:positionH>
                <wp:positionV relativeFrom="paragraph">
                  <wp:posOffset>167640</wp:posOffset>
                </wp:positionV>
                <wp:extent cx="1757363" cy="95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Minor Course (MIC)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2971800" cy="0"/>
                <wp:effectExtent b="5080" l="0" r="0" t="4445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2971800" cy="9525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Social Movements in India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0"/>
                <wp:effectExtent b="5080" l="0" r="0" t="4445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95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24POL401MI01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5080" l="0" r="0" t="4445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952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04                                                         Marks: 100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0"/>
                <wp:effectExtent b="5080" l="0" r="0" t="4445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9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5080" l="0" r="0" t="4445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95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tbl>
      <w:tblPr>
        <w:tblStyle w:val="Table3"/>
        <w:tblpPr w:leftFromText="180" w:rightFromText="180" w:topFromText="0" w:bottomFromText="0" w:vertAnchor="page" w:horzAnchor="page" w:tblpX="1415" w:tblpY="4981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movement: Concept, Natue and Definitions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social movements:feature and Methodology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social movements differ from old social movements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Approaches of the social movements: Marxist theory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Gandhian theory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 mobilisation theory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Relative deprivation theory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Globalisation: concept, aspects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Globalisation and social movements in India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Environmental movements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Tribal movements: Bhil and Santhal movements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Bisra Munda Movements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Women’s movements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Dalit women movements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Civil rights movements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Civil right movements related to Human rights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movement and social change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Assignment, Presentations and discussions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tests</w:t>
            </w:r>
          </w:p>
        </w:tc>
      </w:tr>
    </w:tbl>
    <w:p w:rsidR="00000000" w:rsidDel="00000000" w:rsidP="00000000" w:rsidRDefault="00000000" w:rsidRPr="00000000" w14:paraId="000000D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D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Sign of Principal</w:t>
      </w:r>
    </w:p>
    <w:p w:rsidR="00000000" w:rsidDel="00000000" w:rsidP="00000000" w:rsidRDefault="00000000" w:rsidRPr="00000000" w14:paraId="000000D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Kavita                                                    </w:t>
      </w:r>
    </w:p>
    <w:p w:rsidR="00000000" w:rsidDel="00000000" w:rsidP="00000000" w:rsidRDefault="00000000" w:rsidRPr="00000000" w14:paraId="000000D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Session 2024-25                                                                     B.A.1st Sem I (Odd)</w:t>
      </w:r>
    </w:p>
    <w:p w:rsidR="00000000" w:rsidDel="00000000" w:rsidP="00000000" w:rsidRDefault="00000000" w:rsidRPr="00000000" w14:paraId="000000D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 for Arts</w:t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Multi/Interdisciplinary Program in  Political Science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3876675</wp:posOffset>
                </wp:positionH>
                <wp:positionV relativeFrom="paragraph">
                  <wp:posOffset>167640</wp:posOffset>
                </wp:positionV>
                <wp:extent cx="1757363" cy="0"/>
                <wp:effectExtent b="5080" l="0" r="0" t="4445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3876675</wp:posOffset>
                </wp:positionH>
                <wp:positionV relativeFrom="paragraph">
                  <wp:posOffset>167640</wp:posOffset>
                </wp:positionV>
                <wp:extent cx="1757363" cy="952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Skill Enhancement Course (SEC)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2971800" cy="0"/>
                <wp:effectExtent b="5080" l="0" r="0" t="4445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2971800" cy="952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Disaster Management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0"/>
                <wp:effectExtent b="5080" l="0" r="0" t="4445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95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 24POL401SE01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5080" l="0" r="0" t="4445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95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  03                                                 Marks: 75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0"/>
                <wp:effectExtent b="5080" l="0" r="0" t="4445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9525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5080" l="0" r="0" t="4445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952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pPr w:leftFromText="180" w:rightFromText="180" w:topFromText="0" w:bottomFromText="0" w:vertAnchor="page" w:horzAnchor="page" w:tblpX="1807" w:tblpY="4667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Management: Meaning, Concepts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Management: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Principles, Scope, Objectives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Approaches and  Elements of Disaster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Mitigation: Hazard Assessment, Vulnerability Assessment, Monthly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Mitigation: Risk Assessment, Protective Measures and Public Information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Preparedness: Disaster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Damage Inspection, repair and Recovery procedures,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Preparedness: Communication and Control Centers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Forecasting, Warning and Prediction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Disaster Relief: Rapid Damage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Search and Rescue operations Assessment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Relief: Evacuation and Shelter, Monthly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Relief: Food and Medical Supply.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Disaster Relief: Mass Media Coverage, Relief Aid,  Maintaining Public 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Tests, presentations and discussions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Reconstruction Planning: Meaning and Significance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and Social Rehabilitation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Assignment, Presentations and discussions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 and tests</w:t>
            </w:r>
          </w:p>
        </w:tc>
      </w:tr>
    </w:tbl>
    <w:p w:rsidR="00000000" w:rsidDel="00000000" w:rsidP="00000000" w:rsidRDefault="00000000" w:rsidRPr="00000000" w14:paraId="0000011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 Sign of Principal</w:t>
      </w:r>
    </w:p>
    <w:p w:rsidR="00000000" w:rsidDel="00000000" w:rsidP="00000000" w:rsidRDefault="00000000" w:rsidRPr="00000000" w14:paraId="0000011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Mehar Singh </w:t>
      </w:r>
    </w:p>
    <w:p w:rsidR="00000000" w:rsidDel="00000000" w:rsidP="00000000" w:rsidRDefault="00000000" w:rsidRPr="00000000" w14:paraId="0000011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                                                                            B.A.2nd Sem 3(Odd)</w:t>
      </w:r>
    </w:p>
    <w:p w:rsidR="00000000" w:rsidDel="00000000" w:rsidP="00000000" w:rsidRDefault="00000000" w:rsidRPr="00000000" w14:paraId="0000011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 for Arts</w:t>
      </w:r>
    </w:p>
    <w:p w:rsidR="00000000" w:rsidDel="00000000" w:rsidP="00000000" w:rsidRDefault="00000000" w:rsidRPr="00000000" w14:paraId="0000012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Political Science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5080" l="0" r="0" t="4445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9525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0"/>
                <wp:effectExtent b="5080" l="0" r="0" t="4445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95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Principles of Political Science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0"/>
                <wp:effectExtent b="5080" l="0" r="0" t="4445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9525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5080" l="0" r="0" t="4445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9525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                                                  Marks: 100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0"/>
                <wp:effectExtent b="5080" l="0" r="0" t="4445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95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5080" l="0" r="0" t="4445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9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pPr w:leftFromText="180" w:rightFromText="180" w:topFromText="0" w:bottomFromText="0" w:vertAnchor="page" w:horzAnchor="margin" w:tblpX="0" w:tblpY="4786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Political Science: introduction, Definition and Meaning                               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Political Science: introduction, Definition and Meaning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Political Science: Nature and Scope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Political Science : Traditional  approach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Political Science :  Modern approach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Relations of Political Science with other Social Sciences.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State: Definition and Elements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State: Relations with the other organizations and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Theories of the Origin of the State : Divine Theory &amp; Force Theory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Theories of the Origin of the State. Patriarchal &amp; Matriarchal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Theories of the Origin of the State:  Social Contract Theory &amp; Marxician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Nature of State: Liberal &amp;Marxian and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Functions of State: Liberal Views &amp; Socialist Views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Welfare State: Concept &amp;Functions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Functions of State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Tests, presentations and discussions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Sovereignty: Definition, Attributes and Types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Theories of Sovereignty: Monistic and Pluralistic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Tests, presentations and discussions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16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Sign of Principal</w:t>
      </w:r>
    </w:p>
    <w:p w:rsidR="00000000" w:rsidDel="00000000" w:rsidP="00000000" w:rsidRDefault="00000000" w:rsidRPr="00000000" w14:paraId="0000016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Kavita                                                             </w:t>
      </w:r>
    </w:p>
    <w:p w:rsidR="00000000" w:rsidDel="00000000" w:rsidP="00000000" w:rsidRDefault="00000000" w:rsidRPr="00000000" w14:paraId="0000016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                                                                            B.A.3rd Sem 5(Odd)</w:t>
      </w:r>
    </w:p>
    <w:p w:rsidR="00000000" w:rsidDel="00000000" w:rsidP="00000000" w:rsidRDefault="00000000" w:rsidRPr="00000000" w14:paraId="0000016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 for Arts</w:t>
      </w:r>
    </w:p>
    <w:p w:rsidR="00000000" w:rsidDel="00000000" w:rsidP="00000000" w:rsidRDefault="00000000" w:rsidRPr="00000000" w14:paraId="0000016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Program: UG Multi/ Interdisciplinary Program in  Political Science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0"/>
                <wp:effectExtent b="5080" l="0" r="0" t="4445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3935730</wp:posOffset>
                </wp:positionH>
                <wp:positionV relativeFrom="paragraph">
                  <wp:posOffset>167640</wp:posOffset>
                </wp:positionV>
                <wp:extent cx="1757363" cy="95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Course: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0"/>
                <wp:effectExtent b="5080" l="0" r="0" t="4445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1042670</wp:posOffset>
                </wp:positionH>
                <wp:positionV relativeFrom="paragraph">
                  <wp:posOffset>185420</wp:posOffset>
                </wp:positionV>
                <wp:extent cx="3128962" cy="95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962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Nomenclature of Course: </w:t>
      </w:r>
      <w:r w:rsidDel="00000000" w:rsidR="00000000" w:rsidRPr="00000000">
        <w:rPr>
          <w:rtl w:val="0"/>
        </w:rPr>
        <w:t xml:space="preserve">International Organization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0"/>
                <wp:effectExtent b="5080" l="0" r="0" t="4445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1723390</wp:posOffset>
                </wp:positionH>
                <wp:positionV relativeFrom="paragraph">
                  <wp:posOffset>151765</wp:posOffset>
                </wp:positionV>
                <wp:extent cx="1757363" cy="952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Code: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0"/>
                <wp:effectExtent b="5080" l="0" r="0" t="4445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137160</wp:posOffset>
                </wp:positionV>
                <wp:extent cx="1757363" cy="95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7363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Credits (L+T+P):                                                           Marks: 100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0"/>
                <wp:effectExtent b="5080" l="0" r="0" t="4445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4014470</wp:posOffset>
                </wp:positionH>
                <wp:positionV relativeFrom="paragraph">
                  <wp:posOffset>160020</wp:posOffset>
                </wp:positionV>
                <wp:extent cx="1047750" cy="95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0"/>
                <wp:effectExtent b="5080" l="0" r="0" t="4445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1200150</wp:posOffset>
                </wp:positionH>
                <wp:positionV relativeFrom="paragraph">
                  <wp:posOffset>161290</wp:posOffset>
                </wp:positionV>
                <wp:extent cx="1047750" cy="95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tblpPr w:leftFromText="180" w:rightFromText="180" w:topFromText="0" w:bottomFromText="0" w:vertAnchor="page" w:horzAnchor="margin" w:tblpX="0" w:tblpY="4786"/>
        <w:tblW w:w="9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313"/>
        <w:gridCol w:w="6694"/>
        <w:tblGridChange w:id="0">
          <w:tblGrid>
            <w:gridCol w:w="1418"/>
            <w:gridCol w:w="1313"/>
            <w:gridCol w:w="6694"/>
          </w:tblGrid>
        </w:tblGridChange>
      </w:tblGrid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SYLLABUS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International Organization: Meaning, Nature and Scope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International Organization: Meaning, Nature and Scope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Evolution and growth of International Organization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Evolution and growth of International Organization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League of Nations, Structure, Objectives, Functions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League of Nations- Causes of Failure.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U.N.O.: Origins, Objectives and Principles, Membership</w:t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U.N.O. :- Structure and Functions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Organs of United Nations: General Assembly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Security Councils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Economic and Social Council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week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U.N. Secretariat, International Court of Justice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International Court of Justice Specialized Agencies of the United Nations: UNESCO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8">
            <w:pPr>
              <w:tabs>
                <w:tab w:val="left" w:leader="none" w:pos="2535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Specialized Agencies of the United Nations: UNESCO</w:t>
              <w:tab/>
            </w:r>
          </w:p>
        </w:tc>
      </w:tr>
      <w:tr>
        <w:trPr>
          <w:cantSplit w:val="0"/>
          <w:trHeight w:val="141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IMF, ILO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UNICEF, WHO </w:t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1A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 of Concerned Teacher                                                       Sign of Principal</w:t>
      </w:r>
    </w:p>
    <w:p w:rsidR="00000000" w:rsidDel="00000000" w:rsidP="00000000" w:rsidRDefault="00000000" w:rsidRPr="00000000" w14:paraId="000001AB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Maher Singh                                                            </w:t>
      </w:r>
    </w:p>
    <w:p w:rsidR="00000000" w:rsidDel="00000000" w:rsidP="00000000" w:rsidRDefault="00000000" w:rsidRPr="00000000" w14:paraId="000001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Govt. College for Women,Lakhan Majra,Rohtak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0.png"/><Relationship Id="rId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